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7F53" w14:textId="77777777" w:rsidR="00F033BF" w:rsidRDefault="00F033BF" w:rsidP="00F033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Michael Heindorff (b. 1949)</w:t>
      </w:r>
    </w:p>
    <w:p w14:paraId="734D5862" w14:textId="77777777" w:rsidR="00F033BF" w:rsidRDefault="00F033BF" w:rsidP="00F033BF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Baron in the Trees</w:t>
      </w:r>
      <w:r>
        <w:rPr>
          <w:b/>
          <w:bCs/>
          <w:sz w:val="24"/>
          <w:szCs w:val="24"/>
        </w:rPr>
        <w:t>, 1987</w:t>
      </w:r>
    </w:p>
    <w:p w14:paraId="7944A182" w14:textId="77777777" w:rsidR="00F033BF" w:rsidRDefault="00F033BF" w:rsidP="00F033BF">
      <w:pPr>
        <w:rPr>
          <w:sz w:val="24"/>
          <w:szCs w:val="24"/>
          <w:lang w:val="en-US"/>
        </w:rPr>
      </w:pPr>
      <w:proofErr w:type="spellStart"/>
      <w:r w:rsidRPr="7E30AEA2">
        <w:rPr>
          <w:sz w:val="24"/>
          <w:szCs w:val="24"/>
          <w:lang w:val="en-US"/>
        </w:rPr>
        <w:t>Colour</w:t>
      </w:r>
      <w:proofErr w:type="spellEnd"/>
      <w:r w:rsidRPr="7E30AEA2">
        <w:rPr>
          <w:sz w:val="24"/>
          <w:szCs w:val="24"/>
          <w:lang w:val="en-US"/>
        </w:rPr>
        <w:t xml:space="preserve"> lithograph </w:t>
      </w:r>
    </w:p>
    <w:p w14:paraId="58F4E672" w14:textId="77777777" w:rsidR="00F033BF" w:rsidRDefault="00F033BF" w:rsidP="00F033BF">
      <w:pPr>
        <w:rPr>
          <w:sz w:val="24"/>
          <w:szCs w:val="24"/>
        </w:rPr>
      </w:pPr>
      <w:r>
        <w:rPr>
          <w:sz w:val="24"/>
          <w:szCs w:val="24"/>
        </w:rPr>
        <w:t>British Council Collection</w:t>
      </w:r>
      <w:r>
        <w:rPr>
          <w:sz w:val="24"/>
          <w:szCs w:val="24"/>
        </w:rPr>
        <w:br/>
      </w:r>
    </w:p>
    <w:p w14:paraId="463984BF" w14:textId="77777777" w:rsidR="00F033BF" w:rsidRDefault="00F033BF" w:rsidP="00F033BF">
      <w:pPr>
        <w:spacing w:after="160"/>
        <w:rPr>
          <w:sz w:val="24"/>
          <w:szCs w:val="24"/>
          <w:lang w:val="en-US"/>
        </w:rPr>
      </w:pPr>
      <w:r w:rsidRPr="7E30AEA2">
        <w:rPr>
          <w:sz w:val="24"/>
          <w:szCs w:val="24"/>
          <w:lang w:val="en-US"/>
        </w:rPr>
        <w:t xml:space="preserve">Michael Heindorff is a </w:t>
      </w:r>
      <w:proofErr w:type="gramStart"/>
      <w:r w:rsidRPr="7E30AEA2">
        <w:rPr>
          <w:sz w:val="24"/>
          <w:szCs w:val="24"/>
          <w:lang w:val="en-US"/>
        </w:rPr>
        <w:t>German-British</w:t>
      </w:r>
      <w:proofErr w:type="gramEnd"/>
      <w:r w:rsidRPr="7E30AEA2">
        <w:rPr>
          <w:sz w:val="24"/>
          <w:szCs w:val="24"/>
          <w:lang w:val="en-US"/>
        </w:rPr>
        <w:t xml:space="preserve"> artist born in 1949 who lives, works and exhibits in London and Berlin. His prints, paintings, drawings and textile </w:t>
      </w:r>
      <w:proofErr w:type="gramStart"/>
      <w:r w:rsidRPr="7E30AEA2">
        <w:rPr>
          <w:sz w:val="24"/>
          <w:szCs w:val="24"/>
          <w:lang w:val="en-US"/>
        </w:rPr>
        <w:t>designs</w:t>
      </w:r>
      <w:proofErr w:type="gramEnd"/>
      <w:r w:rsidRPr="7E30AEA2">
        <w:rPr>
          <w:sz w:val="24"/>
          <w:szCs w:val="24"/>
          <w:lang w:val="en-US"/>
        </w:rPr>
        <w:t xml:space="preserve"> often feature Fauvist-style trees and foliage which use bold outlines and vivid </w:t>
      </w:r>
      <w:proofErr w:type="spellStart"/>
      <w:r w:rsidRPr="7E30AEA2">
        <w:rPr>
          <w:sz w:val="24"/>
          <w:szCs w:val="24"/>
          <w:lang w:val="en-US"/>
        </w:rPr>
        <w:t>colours</w:t>
      </w:r>
      <w:proofErr w:type="spellEnd"/>
      <w:r w:rsidRPr="7E30AEA2">
        <w:rPr>
          <w:sz w:val="24"/>
          <w:szCs w:val="24"/>
          <w:lang w:val="en-US"/>
        </w:rPr>
        <w:t xml:space="preserve"> to express subjective emotions. His </w:t>
      </w:r>
      <w:proofErr w:type="gramStart"/>
      <w:r w:rsidRPr="7E30AEA2">
        <w:rPr>
          <w:sz w:val="24"/>
          <w:szCs w:val="24"/>
          <w:lang w:val="en-US"/>
        </w:rPr>
        <w:t>work</w:t>
      </w:r>
      <w:proofErr w:type="gramEnd"/>
      <w:r w:rsidRPr="7E30AEA2">
        <w:rPr>
          <w:sz w:val="24"/>
          <w:szCs w:val="24"/>
          <w:lang w:val="en-US"/>
        </w:rPr>
        <w:t xml:space="preserve"> </w:t>
      </w:r>
      <w:r w:rsidRPr="7E30AEA2">
        <w:rPr>
          <w:i/>
          <w:iCs/>
          <w:sz w:val="24"/>
          <w:szCs w:val="24"/>
          <w:lang w:val="en-US"/>
        </w:rPr>
        <w:t>The Baron in the Trees</w:t>
      </w:r>
      <w:r w:rsidRPr="7E30AEA2">
        <w:rPr>
          <w:sz w:val="24"/>
          <w:szCs w:val="24"/>
          <w:lang w:val="en-US"/>
        </w:rPr>
        <w:t xml:space="preserve">, inspired by Italo Calvino’s classic novel of the same name, draws on the classic tale of a 12-year-old baron who refuses to eat snails, climbs up the trees and vows to never touch the ground again. Adopting a more muted palette from his usual vibrant </w:t>
      </w:r>
      <w:proofErr w:type="spellStart"/>
      <w:r w:rsidRPr="7E30AEA2">
        <w:rPr>
          <w:sz w:val="24"/>
          <w:szCs w:val="24"/>
          <w:lang w:val="en-US"/>
        </w:rPr>
        <w:t>colourway</w:t>
      </w:r>
      <w:proofErr w:type="spellEnd"/>
      <w:r w:rsidRPr="7E30AEA2">
        <w:rPr>
          <w:sz w:val="24"/>
          <w:szCs w:val="24"/>
          <w:lang w:val="en-US"/>
        </w:rPr>
        <w:t>, Heindorff depicts both the joys and sorrows of the growing adolescent’s arboreal kingdom, free from the rigid rules of family and society, yet painfully isolated in a prison of his own making.</w:t>
      </w:r>
    </w:p>
    <w:p w14:paraId="34C70ABA" w14:textId="77777777" w:rsidR="00F033BF" w:rsidRDefault="00F033BF" w:rsidP="00F033BF">
      <w:pPr>
        <w:spacing w:after="160"/>
        <w:rPr>
          <w:sz w:val="24"/>
          <w:szCs w:val="24"/>
          <w:lang w:val="en-US"/>
        </w:rPr>
      </w:pPr>
    </w:p>
    <w:p w14:paraId="4C71B34B" w14:textId="77777777" w:rsidR="00F033BF" w:rsidRPr="00870ACC" w:rsidRDefault="00F033BF" w:rsidP="00F033BF">
      <w:pPr>
        <w:spacing w:after="160"/>
        <w:rPr>
          <w:sz w:val="24"/>
          <w:szCs w:val="24"/>
          <w:lang w:val="en-US"/>
        </w:rPr>
      </w:pPr>
      <w:r w:rsidRPr="00C636B6">
        <w:rPr>
          <w:b/>
          <w:bCs/>
          <w:sz w:val="24"/>
          <w:szCs w:val="24"/>
          <w:lang w:val="en-US"/>
        </w:rPr>
        <w:t>Michael Heindorff（生於1949年）</w:t>
      </w:r>
      <w:r w:rsidRPr="00C636B6">
        <w:rPr>
          <w:b/>
          <w:bCs/>
          <w:sz w:val="24"/>
          <w:szCs w:val="24"/>
          <w:lang w:val="en-US"/>
        </w:rPr>
        <w:br/>
        <w:t>《樹上的男爵》1987</w:t>
      </w:r>
      <w:r w:rsidRPr="00870ACC">
        <w:rPr>
          <w:sz w:val="24"/>
          <w:szCs w:val="24"/>
          <w:lang w:val="en-US"/>
        </w:rPr>
        <w:br/>
        <w:t>彩色石版畫</w:t>
      </w:r>
      <w:r w:rsidRPr="00870ACC"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t>英國文化協會藝術收藏</w:t>
      </w:r>
    </w:p>
    <w:p w14:paraId="40F813E5" w14:textId="77777777" w:rsidR="00F033BF" w:rsidRPr="00870ACC" w:rsidRDefault="00F033BF" w:rsidP="00F033BF">
      <w:pPr>
        <w:spacing w:after="160"/>
        <w:rPr>
          <w:sz w:val="24"/>
          <w:szCs w:val="24"/>
          <w:lang w:val="en-US"/>
        </w:rPr>
      </w:pPr>
      <w:r w:rsidRPr="00870ACC">
        <w:rPr>
          <w:sz w:val="24"/>
          <w:szCs w:val="24"/>
          <w:lang w:val="en-US"/>
        </w:rPr>
        <w:t>德裔英國藝術家Michael Heindorff ，</w:t>
      </w:r>
      <w:r>
        <w:rPr>
          <w:rFonts w:ascii="PMingLiU" w:eastAsia="PMingLiU" w:hAnsi="PMingLiU" w:hint="eastAsia"/>
          <w:sz w:val="24"/>
          <w:szCs w:val="24"/>
          <w:lang w:val="en-US"/>
        </w:rPr>
        <w:t>生於</w:t>
      </w:r>
      <w:r>
        <w:rPr>
          <w:rFonts w:ascii="PMingLiU" w:eastAsia="PMingLiU" w:hAnsi="PMingLiU"/>
          <w:sz w:val="24"/>
          <w:szCs w:val="24"/>
          <w:lang w:val="en-GB"/>
        </w:rPr>
        <w:t>1949</w:t>
      </w:r>
      <w:r>
        <w:rPr>
          <w:rFonts w:ascii="PMingLiU" w:eastAsia="PMingLiU" w:hAnsi="PMingLiU" w:hint="eastAsia"/>
          <w:sz w:val="24"/>
          <w:szCs w:val="24"/>
          <w:lang w:val="en-GB"/>
        </w:rPr>
        <w:t>年，</w:t>
      </w:r>
      <w:r w:rsidRPr="00870ACC">
        <w:rPr>
          <w:sz w:val="24"/>
          <w:szCs w:val="24"/>
          <w:lang w:val="en-US"/>
        </w:rPr>
        <w:t>現</w:t>
      </w:r>
      <w:r>
        <w:rPr>
          <w:rFonts w:ascii="PMingLiU" w:eastAsia="PMingLiU" w:hAnsi="PMingLiU" w:hint="eastAsia"/>
          <w:sz w:val="24"/>
          <w:szCs w:val="24"/>
          <w:lang w:val="en-US"/>
        </w:rPr>
        <w:t>居</w:t>
      </w:r>
      <w:r w:rsidRPr="00870ACC">
        <w:rPr>
          <w:sz w:val="24"/>
          <w:szCs w:val="24"/>
          <w:lang w:val="en-US"/>
        </w:rPr>
        <w:t>於倫敦與柏林</w:t>
      </w:r>
      <w:r>
        <w:rPr>
          <w:rFonts w:ascii="PMingLiU" w:eastAsia="PMingLiU" w:hAnsi="PMingLiU" w:hint="eastAsia"/>
          <w:sz w:val="24"/>
          <w:szCs w:val="24"/>
          <w:lang w:val="en-US"/>
        </w:rPr>
        <w:t>並在兩地</w:t>
      </w:r>
      <w:r w:rsidRPr="00870ACC">
        <w:rPr>
          <w:sz w:val="24"/>
          <w:szCs w:val="24"/>
          <w:lang w:val="en-US"/>
        </w:rPr>
        <w:t>創作</w:t>
      </w:r>
      <w:r>
        <w:rPr>
          <w:rFonts w:eastAsia="PMingLiU" w:hint="eastAsia"/>
          <w:sz w:val="24"/>
          <w:szCs w:val="24"/>
          <w:lang w:val="en-US"/>
        </w:rPr>
        <w:t>及</w:t>
      </w:r>
      <w:r w:rsidRPr="00870ACC">
        <w:rPr>
          <w:sz w:val="24"/>
          <w:szCs w:val="24"/>
          <w:lang w:val="en-US"/>
        </w:rPr>
        <w:t>展出</w:t>
      </w:r>
      <w:r>
        <w:rPr>
          <w:rFonts w:ascii="PMingLiU" w:eastAsia="PMingLiU" w:hAnsi="PMingLiU" w:hint="eastAsia"/>
          <w:sz w:val="24"/>
          <w:szCs w:val="24"/>
          <w:lang w:val="en-US"/>
        </w:rPr>
        <w:t>作品</w:t>
      </w:r>
      <w:r w:rsidRPr="00870ACC">
        <w:rPr>
          <w:sz w:val="24"/>
          <w:szCs w:val="24"/>
          <w:lang w:val="en-US"/>
        </w:rPr>
        <w:t>。他的版畫、繪畫與紡織設計常呈現具野獸派風格的樹木與植物，以粗獷輪廓與鮮明色彩表達主觀情感。</w:t>
      </w:r>
      <w:r w:rsidRPr="00870ACC">
        <w:rPr>
          <w:sz w:val="24"/>
          <w:szCs w:val="24"/>
          <w:lang w:val="en-US" w:eastAsia="ja-JP"/>
        </w:rPr>
        <w:t>《樹上的男爵》靈感來自</w:t>
      </w:r>
      <w:r>
        <w:rPr>
          <w:rFonts w:ascii="PMingLiU" w:eastAsia="PMingLiU" w:hAnsi="PMingLiU"/>
          <w:sz w:val="24"/>
          <w:szCs w:val="24"/>
          <w:lang w:val="en-GB"/>
        </w:rPr>
        <w:t>Italo Calvino</w:t>
      </w:r>
      <w:r w:rsidRPr="00870ACC">
        <w:rPr>
          <w:rFonts w:ascii="DengXian" w:eastAsia="DengXian" w:hAnsi="DengXian" w:cs="DengXian" w:hint="eastAsia"/>
          <w:sz w:val="24"/>
          <w:szCs w:val="24"/>
          <w:lang w:val="en-US" w:eastAsia="ja-JP"/>
        </w:rPr>
        <w:t>的同名小說，講述一名</w:t>
      </w:r>
      <w:r w:rsidRPr="00870ACC">
        <w:rPr>
          <w:sz w:val="24"/>
          <w:szCs w:val="24"/>
          <w:lang w:val="en-US" w:eastAsia="ja-JP"/>
        </w:rPr>
        <w:t>12歲男</w:t>
      </w:r>
      <w:r>
        <w:rPr>
          <w:sz w:val="24"/>
          <w:szCs w:val="24"/>
          <w:lang w:val="x-none" w:eastAsia="ja-JP"/>
        </w:rPr>
        <w:t>孩</w:t>
      </w:r>
      <w:r w:rsidRPr="00870ACC">
        <w:rPr>
          <w:sz w:val="24"/>
          <w:szCs w:val="24"/>
          <w:lang w:val="en-US" w:eastAsia="ja-JP"/>
        </w:rPr>
        <w:t>因拒絕吃蝸牛而爬上樹，並發誓此後不再踏足地面。</w:t>
      </w:r>
      <w:r w:rsidRPr="00870ACC">
        <w:rPr>
          <w:sz w:val="24"/>
          <w:szCs w:val="24"/>
          <w:lang w:val="en-US"/>
        </w:rPr>
        <w:t>Heindorff 在此作中採用較為柔和的色調，描繪青春期成長的喜悅與憂</w:t>
      </w:r>
      <w:r>
        <w:rPr>
          <w:rFonts w:eastAsia="PMingLiU" w:hint="eastAsia"/>
          <w:sz w:val="24"/>
          <w:szCs w:val="24"/>
          <w:lang w:val="en-US"/>
        </w:rPr>
        <w:t>慮，</w:t>
      </w:r>
      <w:r>
        <w:rPr>
          <w:rFonts w:ascii="PMingLiU" w:eastAsia="PMingLiU" w:hAnsi="PMingLiU" w:hint="eastAsia"/>
          <w:sz w:val="24"/>
          <w:szCs w:val="24"/>
          <w:lang w:val="en-US"/>
        </w:rPr>
        <w:t>一方面</w:t>
      </w:r>
      <w:r>
        <w:rPr>
          <w:sz w:val="24"/>
          <w:szCs w:val="24"/>
          <w:lang w:val="x-none"/>
        </w:rPr>
        <w:t>反</w:t>
      </w:r>
      <w:r>
        <w:rPr>
          <w:rFonts w:hint="eastAsia"/>
          <w:sz w:val="24"/>
          <w:szCs w:val="24"/>
          <w:lang w:val="x-none"/>
        </w:rPr>
        <w:t>抗</w:t>
      </w:r>
      <w:r w:rsidRPr="00870ACC">
        <w:rPr>
          <w:sz w:val="24"/>
          <w:szCs w:val="24"/>
          <w:lang w:val="en-US"/>
        </w:rPr>
        <w:t>家庭與社會規範、</w:t>
      </w:r>
      <w:r>
        <w:rPr>
          <w:rFonts w:ascii="PMingLiU" w:eastAsia="PMingLiU" w:hAnsi="PMingLiU" w:hint="eastAsia"/>
          <w:sz w:val="24"/>
          <w:szCs w:val="24"/>
          <w:lang w:val="en-US"/>
        </w:rPr>
        <w:t>另一方面</w:t>
      </w:r>
      <w:r w:rsidRPr="00870ACC">
        <w:rPr>
          <w:sz w:val="24"/>
          <w:szCs w:val="24"/>
          <w:lang w:val="en-US"/>
        </w:rPr>
        <w:t>又被自身選擇所困。</w:t>
      </w:r>
    </w:p>
    <w:p w14:paraId="5AC4D6CF" w14:textId="77777777" w:rsidR="00F033BF" w:rsidRDefault="00F033BF" w:rsidP="00F033BF">
      <w:pPr>
        <w:spacing w:after="160"/>
        <w:rPr>
          <w:sz w:val="24"/>
          <w:szCs w:val="24"/>
          <w:lang w:val="en-US"/>
        </w:rPr>
      </w:pPr>
    </w:p>
    <w:p w14:paraId="74908CF7" w14:textId="77777777" w:rsidR="00C05F27" w:rsidRPr="00F033BF" w:rsidRDefault="00C05F27">
      <w:pPr>
        <w:rPr>
          <w:lang w:val="en-US"/>
        </w:rPr>
      </w:pPr>
    </w:p>
    <w:sectPr w:rsidR="00C05F27" w:rsidRPr="00F03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BF"/>
    <w:rsid w:val="000E7DC2"/>
    <w:rsid w:val="00775DAB"/>
    <w:rsid w:val="00AE2460"/>
    <w:rsid w:val="00C05F27"/>
    <w:rsid w:val="00D027CD"/>
    <w:rsid w:val="00D66A87"/>
    <w:rsid w:val="00F0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8ED0"/>
  <w15:chartTrackingRefBased/>
  <w15:docId w15:val="{97F1AA88-78BD-41EB-BE55-48842B7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B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3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3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B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3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B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3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Chiu, Ying tung ruby (Arts)</dc:creator>
  <cp:keywords/>
  <dc:description/>
  <cp:lastModifiedBy>Chiu, Ying tung ruby (Arts)</cp:lastModifiedBy>
  <cp:revision>1</cp:revision>
  <dcterms:created xsi:type="dcterms:W3CDTF">2026-06-30T06:39:00Z</dcterms:created>
  <dcterms:modified xsi:type="dcterms:W3CDTF">2026-06-30T06:39:00Z</dcterms:modified>
</cp:coreProperties>
</file>